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68F29" w14:textId="77777777" w:rsidR="0081457C" w:rsidRDefault="0081457C" w:rsidP="0081457C">
      <w:pPr>
        <w:spacing w:line="397" w:lineRule="exact"/>
      </w:pPr>
    </w:p>
    <w:p w14:paraId="07FED544" w14:textId="77777777" w:rsidR="0081457C" w:rsidRDefault="0081457C" w:rsidP="0081457C">
      <w:pPr>
        <w:spacing w:line="397" w:lineRule="exact"/>
      </w:pPr>
    </w:p>
    <w:p w14:paraId="56483C1D" w14:textId="55C5A774" w:rsidR="0081457C" w:rsidRDefault="0081457C" w:rsidP="0081457C">
      <w:pPr>
        <w:spacing w:line="900" w:lineRule="exact"/>
        <w:jc w:val="center"/>
        <w:rPr>
          <w:rFonts w:ascii="宋体" w:eastAsia="宋体" w:hAnsi="宋体"/>
          <w:b/>
          <w:color w:val="FF0000"/>
          <w:spacing w:val="100"/>
          <w:sz w:val="72"/>
          <w:szCs w:val="72"/>
        </w:rPr>
      </w:pPr>
      <w:r w:rsidRPr="0081457C">
        <w:rPr>
          <w:rFonts w:ascii="宋体" w:eastAsia="宋体" w:hAnsi="宋体" w:hint="eastAsia"/>
          <w:b/>
          <w:color w:val="FF0000"/>
          <w:spacing w:val="100"/>
          <w:sz w:val="72"/>
          <w:szCs w:val="72"/>
        </w:rPr>
        <w:t>防灾科技学院</w:t>
      </w:r>
    </w:p>
    <w:p w14:paraId="1AB5E5C9" w14:textId="77777777" w:rsidR="0081457C" w:rsidRPr="0081457C" w:rsidRDefault="0081457C" w:rsidP="0081457C"/>
    <w:p w14:paraId="0149CBAE" w14:textId="06935CAC" w:rsidR="0081457C" w:rsidRDefault="0081457C" w:rsidP="0081457C">
      <w:r>
        <w:rPr>
          <w:noProof/>
        </w:rPr>
        <w:drawing>
          <wp:inline distT="0" distB="0" distL="0" distR="0" wp14:anchorId="56236424" wp14:editId="222841B1">
            <wp:extent cx="5286375" cy="142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77428" w14:textId="77777777" w:rsidR="0081457C" w:rsidRDefault="0081457C" w:rsidP="0081457C">
      <w:pPr>
        <w:rPr>
          <w:b/>
        </w:rPr>
      </w:pPr>
    </w:p>
    <w:p w14:paraId="34A6C002" w14:textId="0EE16D07" w:rsidR="0081457C" w:rsidRPr="0081457C" w:rsidRDefault="0081457C" w:rsidP="0081457C">
      <w:pPr>
        <w:pStyle w:val="2"/>
        <w:spacing w:before="0" w:after="0" w:line="360" w:lineRule="auto"/>
        <w:jc w:val="center"/>
        <w:rPr>
          <w:sz w:val="36"/>
          <w:szCs w:val="36"/>
        </w:rPr>
      </w:pPr>
      <w:r w:rsidRPr="0081457C">
        <w:rPr>
          <w:rFonts w:hint="eastAsia"/>
          <w:sz w:val="36"/>
          <w:szCs w:val="36"/>
        </w:rPr>
        <w:t>防灾科技学院</w:t>
      </w:r>
    </w:p>
    <w:p w14:paraId="710F033A" w14:textId="4ED3BC4A" w:rsidR="00B1324B" w:rsidRPr="0081457C" w:rsidRDefault="0081457C" w:rsidP="0081457C">
      <w:pPr>
        <w:pStyle w:val="2"/>
        <w:spacing w:before="0" w:after="0" w:line="360" w:lineRule="auto"/>
        <w:jc w:val="center"/>
        <w:rPr>
          <w:sz w:val="36"/>
          <w:szCs w:val="36"/>
        </w:rPr>
      </w:pPr>
      <w:r w:rsidRPr="0081457C">
        <w:rPr>
          <w:rFonts w:hint="eastAsia"/>
          <w:sz w:val="36"/>
          <w:szCs w:val="36"/>
        </w:rPr>
        <w:t>2020-2021</w:t>
      </w:r>
      <w:r w:rsidRPr="0081457C">
        <w:rPr>
          <w:rFonts w:hint="eastAsia"/>
          <w:sz w:val="36"/>
          <w:szCs w:val="36"/>
        </w:rPr>
        <w:t>学年春季学期线上教学方案</w:t>
      </w:r>
    </w:p>
    <w:p w14:paraId="1AEE733F" w14:textId="77777777" w:rsidR="0081457C" w:rsidRDefault="0081457C" w:rsidP="0081457C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14:paraId="61BF5ED6" w14:textId="4B807AA9" w:rsidR="0081457C" w:rsidRPr="0081457C" w:rsidRDefault="0081457C" w:rsidP="0081457C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81457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河北省教育厅：</w:t>
      </w:r>
    </w:p>
    <w:p w14:paraId="5B6F123D" w14:textId="78C596EF" w:rsidR="0081457C" w:rsidRPr="00533BDA" w:rsidRDefault="0081457C" w:rsidP="00E53C36">
      <w:pPr>
        <w:widowControl/>
        <w:shd w:val="clear" w:color="auto" w:fill="FFFFFF"/>
        <w:adjustRightInd w:val="0"/>
        <w:spacing w:after="120" w:line="390" w:lineRule="atLeast"/>
        <w:ind w:firstLineChars="200" w:firstLine="600"/>
        <w:jc w:val="left"/>
        <w:outlineLvl w:val="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/>
          <w:color w:val="333333"/>
          <w:kern w:val="0"/>
          <w:sz w:val="30"/>
          <w:szCs w:val="30"/>
        </w:rPr>
        <w:t>根据</w:t>
      </w:r>
      <w:r w:rsidRPr="00533BD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《河北省本科高校开展线上教学工作方案》（冀教高函（2021）3号）文件</w:t>
      </w:r>
      <w:r w:rsidR="00E53C3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要求</w:t>
      </w:r>
      <w:r w:rsidRPr="00533BD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E53C3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我校按照</w:t>
      </w:r>
      <w:r w:rsidR="00E53C36">
        <w:rPr>
          <w:rFonts w:ascii="仿宋" w:eastAsia="仿宋" w:hAnsi="仿宋" w:cs="宋体"/>
          <w:color w:val="333333"/>
          <w:kern w:val="0"/>
          <w:sz w:val="30"/>
          <w:szCs w:val="30"/>
        </w:rPr>
        <w:t>教育部、</w:t>
      </w:r>
      <w:r w:rsidR="00E53C3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河北省教育厅</w:t>
      </w:r>
      <w:r w:rsidR="00E53C36">
        <w:rPr>
          <w:rFonts w:ascii="仿宋" w:eastAsia="仿宋" w:hAnsi="仿宋" w:cs="宋体"/>
          <w:color w:val="333333"/>
          <w:kern w:val="0"/>
          <w:sz w:val="30"/>
          <w:szCs w:val="30"/>
        </w:rPr>
        <w:t>关于做好</w:t>
      </w:r>
      <w:r w:rsidR="00E53C36" w:rsidRPr="0081457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寒假疫情防控和</w:t>
      </w:r>
      <w:r w:rsidR="00E53C36">
        <w:rPr>
          <w:rFonts w:ascii="仿宋" w:eastAsia="仿宋" w:hAnsi="仿宋" w:cs="宋体"/>
          <w:color w:val="333333"/>
          <w:kern w:val="0"/>
          <w:sz w:val="30"/>
          <w:szCs w:val="30"/>
        </w:rPr>
        <w:t>春季学期开学工作的</w:t>
      </w:r>
      <w:r w:rsidR="00E53C3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部署</w:t>
      </w:r>
      <w:r w:rsidR="00E53C36">
        <w:rPr>
          <w:rFonts w:ascii="仿宋" w:eastAsia="仿宋" w:hAnsi="仿宋" w:cs="宋体"/>
          <w:color w:val="333333"/>
          <w:kern w:val="0"/>
          <w:sz w:val="30"/>
          <w:szCs w:val="30"/>
        </w:rPr>
        <w:t>，</w:t>
      </w:r>
      <w:r w:rsidR="00E53C3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落实</w:t>
      </w:r>
      <w:r w:rsidR="00E53C36" w:rsidRPr="0032233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“保证本科高校在疫情防控期间不折不扣实施既定教学计划”的要求，</w:t>
      </w:r>
      <w:r w:rsidRPr="00533BD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充分利用信息化手段保障疫情防控期间教育教学活动的有序开展</w:t>
      </w:r>
      <w:r w:rsidR="00E53C3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E53C36" w:rsidRPr="00533BD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结合学校实际</w:t>
      </w:r>
      <w:r w:rsidR="00E53C3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制定了线上教学方案</w:t>
      </w:r>
      <w:r w:rsidRPr="00533BD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现将《</w:t>
      </w:r>
      <w:r w:rsidRPr="0081457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防灾科技学院2020-2021学年春季学期线上教学实施方案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》予以报送</w:t>
      </w:r>
      <w:r w:rsidRPr="00533BD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14:paraId="393B908D" w14:textId="3D254AB0" w:rsidR="0081457C" w:rsidRPr="0081457C" w:rsidRDefault="0081457C" w:rsidP="0081457C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14:paraId="5AAF1721" w14:textId="52AB82A5" w:rsidR="0081457C" w:rsidRPr="0081457C" w:rsidRDefault="0081457C" w:rsidP="0081457C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81457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附件：防灾科技学院2020-2021学年春季学期线上教学方案</w:t>
      </w:r>
    </w:p>
    <w:p w14:paraId="6BC4E001" w14:textId="7AD2818B" w:rsidR="0081457C" w:rsidRPr="0081457C" w:rsidRDefault="0081457C" w:rsidP="0081457C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14:paraId="78C0A302" w14:textId="0DF806CC" w:rsidR="0081457C" w:rsidRPr="0081457C" w:rsidRDefault="0081457C" w:rsidP="0081457C">
      <w:pPr>
        <w:jc w:val="righ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81457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防灾科技学院</w:t>
      </w:r>
    </w:p>
    <w:p w14:paraId="7F296E1D" w14:textId="12087F90" w:rsidR="0081457C" w:rsidRDefault="0081457C" w:rsidP="0081457C">
      <w:pPr>
        <w:jc w:val="righ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81457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</w:t>
      </w:r>
      <w:r w:rsidRPr="0081457C">
        <w:rPr>
          <w:rFonts w:ascii="仿宋" w:eastAsia="仿宋" w:hAnsi="仿宋" w:cs="宋体"/>
          <w:color w:val="333333"/>
          <w:kern w:val="0"/>
          <w:sz w:val="30"/>
          <w:szCs w:val="30"/>
        </w:rPr>
        <w:t>021</w:t>
      </w:r>
      <w:r w:rsidRPr="0081457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年2月2</w:t>
      </w:r>
      <w:r w:rsidRPr="0081457C">
        <w:rPr>
          <w:rFonts w:ascii="仿宋" w:eastAsia="仿宋" w:hAnsi="仿宋" w:cs="宋体"/>
          <w:color w:val="333333"/>
          <w:kern w:val="0"/>
          <w:sz w:val="30"/>
          <w:szCs w:val="30"/>
        </w:rPr>
        <w:t>5</w:t>
      </w:r>
      <w:r w:rsidRPr="0081457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</w:p>
    <w:p w14:paraId="052509F2" w14:textId="77777777" w:rsidR="0081457C" w:rsidRDefault="0081457C" w:rsidP="0081457C">
      <w:pPr>
        <w:jc w:val="right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14:paraId="66ACB1F1" w14:textId="5EC2F452" w:rsidR="0081457C" w:rsidRDefault="0081457C" w:rsidP="0081457C">
      <w:pPr>
        <w:jc w:val="righ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3174BC91" wp14:editId="08FDF764">
            <wp:extent cx="5262877" cy="1238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92039" cy="1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16752" w14:textId="77777777" w:rsidR="00997635" w:rsidRDefault="00997635" w:rsidP="00997635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kern w:val="0"/>
          <w:sz w:val="36"/>
          <w:szCs w:val="36"/>
        </w:rPr>
        <w:lastRenderedPageBreak/>
        <w:t>防灾科技学院</w:t>
      </w:r>
    </w:p>
    <w:p w14:paraId="4AE58DCE" w14:textId="77777777" w:rsidR="00997635" w:rsidRDefault="00997635" w:rsidP="00997635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 w:hint="eastAsia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kern w:val="0"/>
          <w:sz w:val="36"/>
          <w:szCs w:val="36"/>
        </w:rPr>
        <w:t>2020-2021学年春季学期线上教学方案</w:t>
      </w:r>
    </w:p>
    <w:p w14:paraId="637DE995" w14:textId="77777777" w:rsidR="00997635" w:rsidRDefault="00997635" w:rsidP="00997635">
      <w:pPr>
        <w:widowControl/>
        <w:shd w:val="clear" w:color="auto" w:fill="FFFFFF"/>
        <w:adjustRightInd w:val="0"/>
        <w:spacing w:after="120" w:line="390" w:lineRule="atLeast"/>
        <w:ind w:firstLineChars="200" w:firstLine="600"/>
        <w:jc w:val="left"/>
        <w:outlineLvl w:val="0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根据教育部、河北省教育厅关于做好</w:t>
      </w:r>
      <w:r>
        <w:rPr>
          <w:rFonts w:ascii="仿宋" w:eastAsia="仿宋" w:hAnsi="仿宋" w:cs="宋体" w:hint="eastAsia"/>
          <w:kern w:val="0"/>
          <w:sz w:val="30"/>
          <w:szCs w:val="30"/>
        </w:rPr>
        <w:t>寒假疫情防控和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春季学期开学工作的相关要求，落实《河北省本科高校开展线上教学工作方案》（冀教高函（2021）3号）文件精神，结合当前疫情防控形势和学校《2020-2021学年第二学期开学方案》，充分利用信息化手段保障疫情防控期间教育教学活动的有序开展，结合学校实际，制定本方案。</w:t>
      </w:r>
    </w:p>
    <w:p w14:paraId="7076D97C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62626"/>
          <w:kern w:val="0"/>
          <w:sz w:val="29"/>
          <w:szCs w:val="29"/>
        </w:rPr>
        <w:t>一、总体目标</w:t>
      </w:r>
    </w:p>
    <w:p w14:paraId="1A825A84" w14:textId="77777777" w:rsidR="00997635" w:rsidRDefault="00997635" w:rsidP="00997635">
      <w:pPr>
        <w:widowControl/>
        <w:shd w:val="clear" w:color="auto" w:fill="FFFFFF"/>
        <w:spacing w:after="150" w:line="480" w:lineRule="atLeast"/>
        <w:ind w:firstLine="645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按照“保证本科高校在疫情防控期间不折不扣实施既定教学计划”的总体要求，和学校“本科学生原定开学时间不变，按照原定教学计划和课表组织线上教学。3月22日起，恢复线下上课”安排。依托学校建成的“云上防灾 泛在教学”平台，充分发挥四打通一融合“教学考评”闭环信息化教学模式优势,在全校开展线上授课、同步答疑、过程监测、自主学习、考核评价等教学活动。加强线上教学工作的指导和督导检查，确保线上教学工作全面有效实施和授课活动科学规范。</w:t>
      </w:r>
    </w:p>
    <w:p w14:paraId="15D74628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62626"/>
          <w:kern w:val="0"/>
          <w:sz w:val="29"/>
          <w:szCs w:val="29"/>
        </w:rPr>
        <w:t>二、实施原则</w:t>
      </w:r>
    </w:p>
    <w:p w14:paraId="7EAB3BF4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坚持“只改变教学模式，不改变教学目标”的原则，保证全校在疫情防控期间不折不扣实施既定教学计划，结合课程大纲实施线上授课，有效组织学生进行线上学习。教务处负责线上教学综合协</w:t>
      </w: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lastRenderedPageBreak/>
        <w:t>调工作，教学单位负责具体实施线上教学，做好任课教师的在线授课、辅导答疑、考核评价等线上授课能力提升培训和分类指导。</w:t>
      </w:r>
    </w:p>
    <w:p w14:paraId="0A27EE2A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62626"/>
          <w:kern w:val="0"/>
          <w:sz w:val="29"/>
          <w:szCs w:val="29"/>
        </w:rPr>
        <w:t>三、工作安排</w:t>
      </w:r>
    </w:p>
    <w:p w14:paraId="38E871BD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62626"/>
          <w:kern w:val="0"/>
          <w:sz w:val="29"/>
          <w:szCs w:val="29"/>
        </w:rPr>
        <w:t>（一）准备阶段</w:t>
      </w:r>
    </w:p>
    <w:p w14:paraId="48602724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1.制定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在线教学授课方案</w:t>
      </w:r>
    </w:p>
    <w:p w14:paraId="2BCA74DC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各教学单位认真梳理各专业新学期教学任务，做好新学期在线教学授课方案，并报教务处审核。各教学单位需指派1名联络员，能够高效、有针对性的解答本学院教师遇到的问题，有在线课程建设及使用经验者优先考虑，于3月5日前报教务处。其主要职责是与教务处保持联系，及时准确的将有关信息传达至各教学单位，帮助任课教师开展线上授课。</w:t>
      </w:r>
    </w:p>
    <w:p w14:paraId="10F1DB2A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2.做好教师线上教学的培训</w:t>
      </w:r>
    </w:p>
    <w:p w14:paraId="2971996D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教学单位组织任课教师学习防灾科技学院定制版“长江雨课堂”（以下简称“长江雨课堂”）教学工具使用方法，并安排经验丰富的教师进行专业指导，要求任课教师在短时间内熟悉掌握线上教学资源的设计与授课方法。各教学单位在3月6日前对每位任课教师线上授课准备情况进行检查，完成课程线上教学资源的审核工作，确保顺利开展线上教学活动。</w:t>
      </w:r>
    </w:p>
    <w:p w14:paraId="0617A2CC" w14:textId="77777777" w:rsidR="00997635" w:rsidRDefault="00997635" w:rsidP="00997635">
      <w:pPr>
        <w:widowControl/>
        <w:shd w:val="clear" w:color="auto" w:fill="FFFFFF"/>
        <w:spacing w:after="150" w:line="480" w:lineRule="atLeast"/>
        <w:ind w:firstLine="645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3.</w:t>
      </w:r>
      <w:r>
        <w:rPr>
          <w:rFonts w:ascii="仿宋" w:eastAsia="仿宋" w:hAnsi="仿宋" w:cs="宋体" w:hint="eastAsia"/>
          <w:kern w:val="0"/>
          <w:sz w:val="30"/>
          <w:szCs w:val="30"/>
        </w:rPr>
        <w:t>做好学生组织和发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布课程授课模式</w:t>
      </w:r>
    </w:p>
    <w:p w14:paraId="53CD286D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lastRenderedPageBreak/>
        <w:t>任课教师即日起可核对2020-2021学年春季学期开课信息，开课前应通过“长江雨课堂”和钉钉平台与学生建立联系，发布课程授课模式总体介绍以及线上授课要求。</w:t>
      </w:r>
    </w:p>
    <w:p w14:paraId="0094BFE8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62626"/>
          <w:kern w:val="0"/>
          <w:sz w:val="29"/>
          <w:szCs w:val="29"/>
        </w:rPr>
        <w:t>（二）线上教学阶段</w:t>
      </w:r>
    </w:p>
    <w:p w14:paraId="6592E6BE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1.提供完备课程资源</w:t>
      </w:r>
    </w:p>
    <w:p w14:paraId="4FAB0175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正式开课前应完成课程教学大纲、教学安排、课程PPT、作业（或小测验）、推荐教材等学习资源上传，课程教学期间应逐步完善该课程所涉及领域线上教学资源。</w:t>
      </w:r>
    </w:p>
    <w:p w14:paraId="6E63C329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2.线上授课与翻转课堂</w:t>
      </w:r>
    </w:p>
    <w:p w14:paraId="0442FE0D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课前向学生发布明确学习任务，一般每周不少于1次；课堂教学依托“长江雨课堂”教学工具通过网络直播方式开展，课堂时间安排严格按照授课安排，讲授时长要求不低于原课堂时间的1/2；同时可以上传自行录制的微课视频、课程PPT、音频等教学资源，引导学生加强自主学习，翻转课堂，并通过“长江雨课堂”平台功能实现对学生的辅导、答疑、测验等教学环节。</w:t>
      </w:r>
    </w:p>
    <w:p w14:paraId="1918D978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3.师生互动与课后辅导</w:t>
      </w:r>
    </w:p>
    <w:p w14:paraId="695B9287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积极利用“长江雨课堂”平台功能开展直播互动，也可在班级钉钉群实时答疑等多种教学活动进行课程互动。</w:t>
      </w:r>
    </w:p>
    <w:p w14:paraId="79113F3F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确因网络等特殊原因不能在线学习的同学，应向任课教师说明原因，并在“长江雨课堂”里回看教学内容。</w:t>
      </w:r>
    </w:p>
    <w:p w14:paraId="25B45DE8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lastRenderedPageBreak/>
        <w:t>4.注重学习过程考核</w:t>
      </w:r>
    </w:p>
    <w:p w14:paraId="1383573D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对学生课前预习、课堂学习及课后练习有监测，加强教学过程性考核，作为平时成绩纳入课程总成绩。</w:t>
      </w:r>
    </w:p>
    <w:p w14:paraId="30B67D5A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5.线上保障与信息反馈</w:t>
      </w:r>
    </w:p>
    <w:p w14:paraId="63F3B664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教务处、教学单位负责人及时监测教学活动数据，监测教学状态，对有问题的课程及时反馈调整，确保教学顺利运行。</w:t>
      </w:r>
    </w:p>
    <w:p w14:paraId="17A90C39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仿宋" w:eastAsia="仿宋" w:hAnsi="仿宋" w:cs="宋体" w:hint="eastAsia"/>
          <w:color w:val="262626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各学院充分调动</w:t>
      </w:r>
      <w:hyperlink r:id="rId5" w:history="1">
        <w:r>
          <w:rPr>
            <w:rStyle w:val="a5"/>
            <w:rFonts w:ascii="仿宋" w:eastAsia="仿宋" w:hAnsi="仿宋" w:hint="eastAsia"/>
            <w:color w:val="262626"/>
            <w:sz w:val="29"/>
            <w:szCs w:val="29"/>
          </w:rPr>
          <w:t>“线上教学技术互助团队”</w:t>
        </w:r>
      </w:hyperlink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，同时利用“线上教学工作联络及技术互助”钉钉群和“防灾科技学院雨课堂服务”微信群等，确保线上教学顺利进行；</w:t>
      </w:r>
    </w:p>
    <w:p w14:paraId="4B469DC7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62626"/>
          <w:kern w:val="0"/>
          <w:sz w:val="29"/>
          <w:szCs w:val="29"/>
        </w:rPr>
        <w:t>（三）正式开学阶段</w:t>
      </w:r>
    </w:p>
    <w:p w14:paraId="6F1FC889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1.开展学业评价和学情分析</w:t>
      </w:r>
    </w:p>
    <w:p w14:paraId="315D2987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通过调研调查、作业检查、考试分析等途径，充分了解、掌握学生学习成效，学业评价要作为学生本门课程平时成绩的一部分，进一步深化课堂教学模式改革。</w:t>
      </w:r>
    </w:p>
    <w:p w14:paraId="5E0F0053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2.深化课堂教学模式改革</w:t>
      </w:r>
    </w:p>
    <w:p w14:paraId="008C59A8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根据学生学情，统筹调整新学期课程教学任务。加快推进混合式教学、翻转课堂等课堂教学模式改革，加强信息技术与教育教学的深度融合，不断提高网络课堂教学质量。</w:t>
      </w:r>
    </w:p>
    <w:p w14:paraId="23582BEB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62626"/>
          <w:kern w:val="0"/>
          <w:sz w:val="29"/>
          <w:szCs w:val="29"/>
        </w:rPr>
        <w:t>四、保障措施</w:t>
      </w:r>
    </w:p>
    <w:p w14:paraId="08999E75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62626"/>
          <w:kern w:val="0"/>
          <w:sz w:val="29"/>
          <w:szCs w:val="29"/>
        </w:rPr>
        <w:lastRenderedPageBreak/>
        <w:t>（一）加强领导、统筹管理</w:t>
      </w:r>
    </w:p>
    <w:p w14:paraId="0860A372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学校成立由主管教学副校长任组长、相关教学单位负责人任成员的线上教学工作领导小组。领导小组下设办公室，办公室设在教务处，办公室主任由教务处负责人担任。统筹负责教学计划编排和教学内容安排，健全相关配套措施，并根据教学实效对相关教学方案进行优化调整，任课教师线上教学计入教学工作量。</w:t>
      </w:r>
    </w:p>
    <w:p w14:paraId="7E6AF955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62626"/>
          <w:kern w:val="0"/>
          <w:sz w:val="29"/>
          <w:szCs w:val="29"/>
        </w:rPr>
        <w:t>（二）强化引导、加大监管</w:t>
      </w:r>
    </w:p>
    <w:p w14:paraId="68EC1AD0" w14:textId="77777777" w:rsidR="00997635" w:rsidRDefault="00997635" w:rsidP="00997635">
      <w:pPr>
        <w:widowControl/>
        <w:shd w:val="clear" w:color="auto" w:fill="FFFFFF"/>
        <w:spacing w:before="150" w:after="150" w:line="459" w:lineRule="atLeast"/>
        <w:ind w:firstLine="555"/>
        <w:jc w:val="left"/>
        <w:rPr>
          <w:rFonts w:ascii="微软雅黑" w:eastAsia="微软雅黑" w:hAnsi="微软雅黑" w:cs="宋体" w:hint="eastAsia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9"/>
          <w:szCs w:val="29"/>
        </w:rPr>
        <w:t>密切关注舆情动态，充分利用线上教学形式，积极传播正能量。深化课程思政，有效发挥课程育人作用，引导师生正确认识，理性、科学防控疫情，维护学校、社会稳定大局。加大疫情防控期间的教学监管工作，及时跟踪学生对线上课堂教学效果反馈，强化以线上监督为主、线下督查为辅，灵活多样的监督检查，保证疫情防控期间的教学进度和教学质量。</w:t>
      </w:r>
    </w:p>
    <w:p w14:paraId="7823CA2C" w14:textId="77777777" w:rsidR="00997635" w:rsidRPr="00997635" w:rsidRDefault="00997635" w:rsidP="0081457C">
      <w:pPr>
        <w:jc w:val="righ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bookmarkStart w:id="0" w:name="_GoBack"/>
      <w:bookmarkEnd w:id="0"/>
    </w:p>
    <w:sectPr w:rsidR="00997635" w:rsidRPr="00997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404D"/>
    <w:rsid w:val="000232EA"/>
    <w:rsid w:val="000249FA"/>
    <w:rsid w:val="00070B05"/>
    <w:rsid w:val="00082C2F"/>
    <w:rsid w:val="000C71E2"/>
    <w:rsid w:val="00115D1A"/>
    <w:rsid w:val="001F38FE"/>
    <w:rsid w:val="001F7856"/>
    <w:rsid w:val="002353B5"/>
    <w:rsid w:val="00264367"/>
    <w:rsid w:val="00272B9B"/>
    <w:rsid w:val="00283131"/>
    <w:rsid w:val="00305AB4"/>
    <w:rsid w:val="003263A1"/>
    <w:rsid w:val="003420EA"/>
    <w:rsid w:val="0038500D"/>
    <w:rsid w:val="00386190"/>
    <w:rsid w:val="00387597"/>
    <w:rsid w:val="003B3AAC"/>
    <w:rsid w:val="003D64DF"/>
    <w:rsid w:val="00431EE7"/>
    <w:rsid w:val="00433BFA"/>
    <w:rsid w:val="00436F9C"/>
    <w:rsid w:val="004531BF"/>
    <w:rsid w:val="00463BDC"/>
    <w:rsid w:val="00490BAE"/>
    <w:rsid w:val="004A0114"/>
    <w:rsid w:val="004C02D3"/>
    <w:rsid w:val="004D042E"/>
    <w:rsid w:val="00515945"/>
    <w:rsid w:val="005B0AB9"/>
    <w:rsid w:val="005E1C5E"/>
    <w:rsid w:val="00600402"/>
    <w:rsid w:val="0063610E"/>
    <w:rsid w:val="00662AB0"/>
    <w:rsid w:val="00671107"/>
    <w:rsid w:val="00687541"/>
    <w:rsid w:val="006B5182"/>
    <w:rsid w:val="006C1BE2"/>
    <w:rsid w:val="006D474A"/>
    <w:rsid w:val="006F733E"/>
    <w:rsid w:val="00710479"/>
    <w:rsid w:val="007629AF"/>
    <w:rsid w:val="007A56FC"/>
    <w:rsid w:val="0081457C"/>
    <w:rsid w:val="00821693"/>
    <w:rsid w:val="00843069"/>
    <w:rsid w:val="0086695E"/>
    <w:rsid w:val="008677B6"/>
    <w:rsid w:val="008A5883"/>
    <w:rsid w:val="0090021E"/>
    <w:rsid w:val="00941902"/>
    <w:rsid w:val="009471BC"/>
    <w:rsid w:val="009874EF"/>
    <w:rsid w:val="009969C6"/>
    <w:rsid w:val="00997635"/>
    <w:rsid w:val="00A74FDA"/>
    <w:rsid w:val="00A80400"/>
    <w:rsid w:val="00A95A5E"/>
    <w:rsid w:val="00AB363A"/>
    <w:rsid w:val="00AC7564"/>
    <w:rsid w:val="00AF7B6B"/>
    <w:rsid w:val="00B1324B"/>
    <w:rsid w:val="00B530AF"/>
    <w:rsid w:val="00B600A6"/>
    <w:rsid w:val="00BB53F7"/>
    <w:rsid w:val="00BE1949"/>
    <w:rsid w:val="00C15F43"/>
    <w:rsid w:val="00C2279B"/>
    <w:rsid w:val="00C535CC"/>
    <w:rsid w:val="00D02340"/>
    <w:rsid w:val="00D06E75"/>
    <w:rsid w:val="00D90448"/>
    <w:rsid w:val="00DC129C"/>
    <w:rsid w:val="00DF34DA"/>
    <w:rsid w:val="00E025F7"/>
    <w:rsid w:val="00E46E23"/>
    <w:rsid w:val="00E53C36"/>
    <w:rsid w:val="00E62F8B"/>
    <w:rsid w:val="00E66BEA"/>
    <w:rsid w:val="00E705F6"/>
    <w:rsid w:val="00E83B5E"/>
    <w:rsid w:val="00ED6768"/>
    <w:rsid w:val="00EE55FB"/>
    <w:rsid w:val="00F16021"/>
    <w:rsid w:val="00F35B66"/>
    <w:rsid w:val="00F85D13"/>
    <w:rsid w:val="00F87910"/>
    <w:rsid w:val="00F9014E"/>
    <w:rsid w:val="00FA404D"/>
    <w:rsid w:val="00FB0194"/>
    <w:rsid w:val="00FC70E4"/>
    <w:rsid w:val="00FD6647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28D7"/>
  <w15:chartTrackingRefBased/>
  <w15:docId w15:val="{CFDECDF9-6EBE-4956-991D-F320ED3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45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145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1457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1457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semiHidden/>
    <w:unhideWhenUsed/>
    <w:rsid w:val="0081457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1457C"/>
  </w:style>
  <w:style w:type="character" w:styleId="a5">
    <w:name w:val="Hyperlink"/>
    <w:basedOn w:val="a0"/>
    <w:uiPriority w:val="99"/>
    <w:semiHidden/>
    <w:unhideWhenUsed/>
    <w:rsid w:val="00997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n.cidp.edu.cn/info/1040/5498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洪利</dc:creator>
  <cp:keywords/>
  <dc:description/>
  <cp:lastModifiedBy>洪利</cp:lastModifiedBy>
  <cp:revision>13</cp:revision>
  <dcterms:created xsi:type="dcterms:W3CDTF">2021-02-25T03:43:00Z</dcterms:created>
  <dcterms:modified xsi:type="dcterms:W3CDTF">2021-02-25T04:09:00Z</dcterms:modified>
</cp:coreProperties>
</file>